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720"/>
        <w:rPr>
          <w:rFonts w:ascii="Lora" w:cs="Lora" w:eastAsia="Lora" w:hAnsi="Lora"/>
          <w:sz w:val="24"/>
          <w:szCs w:val="24"/>
        </w:rPr>
      </w:pPr>
      <w:bookmarkStart w:colFirst="0" w:colLast="0" w:name="_heading=h.9965hr8kao6" w:id="1"/>
      <w:bookmarkEnd w:id="1"/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Week 6 Homework</w:t>
      </w:r>
    </w:p>
    <w:p w:rsidR="00000000" w:rsidDel="00000000" w:rsidP="00000000" w:rsidRDefault="00000000" w:rsidRPr="00000000" w14:paraId="00000003">
      <w:pPr>
        <w:ind w:left="720" w:firstLine="0"/>
        <w:rPr>
          <w:rFonts w:ascii="Lora" w:cs="Lora" w:eastAsia="Lora" w:hAnsi="Lora"/>
        </w:rPr>
      </w:pPr>
      <w:bookmarkStart w:colFirst="0" w:colLast="0" w:name="_heading=h.jlfqdgipjq1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How can you finish your projects stronger and without the need to collect payment? What needs to be more organized for this to happen?</w:t>
      </w:r>
    </w:p>
    <w:p w:rsidR="00000000" w:rsidDel="00000000" w:rsidP="00000000" w:rsidRDefault="00000000" w:rsidRPr="00000000" w14:paraId="00000005">
      <w:pPr>
        <w:spacing w:after="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Where/how can you implement a client gift and “autopsy” meeting to close out the project?</w:t>
      </w:r>
    </w:p>
    <w:p w:rsidR="00000000" w:rsidDel="00000000" w:rsidP="00000000" w:rsidRDefault="00000000" w:rsidRPr="00000000" w14:paraId="00000007">
      <w:pPr>
        <w:spacing w:after="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How are you going to get your clients to talk about your project and tell all their friends they should use you?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Do you want press? Which publications? Why is it important?</w:t>
      </w:r>
    </w:p>
    <w:p w:rsidR="00000000" w:rsidDel="00000000" w:rsidP="00000000" w:rsidRDefault="00000000" w:rsidRPr="00000000" w14:paraId="0000000B">
      <w:pPr>
        <w:spacing w:after="0" w:line="360" w:lineRule="auto"/>
        <w:ind w:firstLine="72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72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144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6aa84f"/>
        <w:sz w:val="28"/>
        <w:szCs w:val="28"/>
      </w:rPr>
    </w:pPr>
    <w:r w:rsidDel="00000000" w:rsidR="00000000" w:rsidRPr="00000000">
      <w:rPr>
        <w:color w:val="6aa84f"/>
        <w:sz w:val="28"/>
        <w:szCs w:val="28"/>
        <w:rtl w:val="0"/>
      </w:rPr>
      <w:t xml:space="preserve">  </w:t>
    </w:r>
    <w:hyperlink r:id="rId1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luannuniversity.com</w:t>
      </w:r>
    </w:hyperlink>
    <w:r w:rsidDel="00000000" w:rsidR="00000000" w:rsidRPr="00000000">
      <w:rPr>
        <w:color w:val="6aa84f"/>
        <w:sz w:val="28"/>
        <w:szCs w:val="28"/>
        <w:rtl w:val="0"/>
      </w:rPr>
      <w:t xml:space="preserve">                                               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385623"/>
        <w:sz w:val="28"/>
        <w:szCs w:val="28"/>
      </w:rPr>
      <w:drawing>
        <wp:inline distB="19050" distT="19050" distL="19050" distR="19050">
          <wp:extent cx="2682091" cy="58959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2091" cy="5895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B34A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4AAF"/>
  </w:style>
  <w:style w:type="paragraph" w:styleId="Footer">
    <w:name w:val="footer"/>
    <w:basedOn w:val="Normal"/>
    <w:link w:val="FooterChar"/>
    <w:uiPriority w:val="99"/>
    <w:unhideWhenUsed w:val="1"/>
    <w:rsid w:val="00B34A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4AA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uannnigara.com/lnu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KZ1SenwDb0geuA+gwV0RtqRpWw==">AMUW2mXPqm/N72sT4MM6/Kth4r0/4bY+k5q4H4wo0wzoNOgIAIPeRN/6MAhx/2ve27Zj2rmiA2O+KCM54PDN7BhLFcrQ9xMIFgG48nxGIBiS7uEbI5G+R3ziw8voMFJo/a8ADO/EtgyhPshsTVBSodHDE90Su22h3Bv0l1GMTgdpZ3DR3add57c=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2020-04-16T17:20:00Z</dcterms:created>
  <dc:creator>Lisa Gaudet</dc:creator>
</cp:coreProperties>
</file>